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B7" w:rsidRPr="00F102B7" w:rsidRDefault="00F102B7" w:rsidP="00CB1EAB">
      <w:pPr>
        <w:spacing w:after="0" w:line="240" w:lineRule="auto"/>
        <w:jc w:val="center"/>
        <w:outlineLvl w:val="2"/>
        <w:rPr>
          <w:rFonts w:ascii="Arial" w:eastAsia="Times New Roman" w:hAnsi="Arial" w:cs="Arial"/>
          <w:b/>
          <w:bCs/>
          <w:color w:val="00B0F0"/>
          <w:sz w:val="21"/>
          <w:szCs w:val="21"/>
        </w:rPr>
      </w:pPr>
      <w:r w:rsidRPr="00F102B7">
        <w:rPr>
          <w:rFonts w:ascii="Arial" w:eastAsia="Times New Roman" w:hAnsi="Arial" w:cs="Arial"/>
          <w:b/>
          <w:bCs/>
          <w:color w:val="00B0F0"/>
          <w:sz w:val="21"/>
          <w:szCs w:val="21"/>
        </w:rPr>
        <w:t>How do GenXYs Think about Wealth Management at Banks and How Does That Differ from Bankers?</w:t>
      </w:r>
    </w:p>
    <w:p w:rsidR="00F102B7" w:rsidRPr="00F102B7" w:rsidRDefault="00F102B7" w:rsidP="00F102B7">
      <w:pPr>
        <w:spacing w:after="0" w:line="240" w:lineRule="auto"/>
        <w:rPr>
          <w:rFonts w:ascii="Arial" w:eastAsia="Times New Roman" w:hAnsi="Arial" w:cs="Arial"/>
          <w:color w:val="333333"/>
          <w:sz w:val="20"/>
          <w:szCs w:val="20"/>
        </w:rPr>
      </w:pPr>
      <w:bookmarkStart w:id="0" w:name="_GoBack"/>
      <w:bookmarkEnd w:id="0"/>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That is the theme explored by industry consultant C F Effron Company and Simon associates using ethnographic research techniques with both consumers and bank</w:t>
      </w:r>
      <w:r>
        <w:rPr>
          <w:rFonts w:ascii="Arial" w:eastAsia="Times New Roman" w:hAnsi="Arial" w:cs="Arial"/>
          <w:color w:val="333333"/>
          <w:sz w:val="20"/>
          <w:szCs w:val="20"/>
        </w:rPr>
        <w:t xml:space="preserve">ing executives. What do todays’ </w:t>
      </w:r>
      <w:r w:rsidRPr="00F102B7">
        <w:rPr>
          <w:rFonts w:ascii="Arial" w:eastAsia="Times New Roman" w:hAnsi="Arial" w:cs="Arial"/>
          <w:color w:val="333333"/>
          <w:sz w:val="20"/>
          <w:szCs w:val="20"/>
        </w:rPr>
        <w:t xml:space="preserve">consumers really want from their financial institution? </w:t>
      </w:r>
      <w:proofErr w:type="gramStart"/>
      <w:r w:rsidRPr="00F102B7">
        <w:rPr>
          <w:rFonts w:ascii="Arial" w:eastAsia="Times New Roman" w:hAnsi="Arial" w:cs="Arial"/>
          <w:color w:val="333333"/>
          <w:sz w:val="20"/>
          <w:szCs w:val="20"/>
        </w:rPr>
        <w:t>More technology?</w:t>
      </w:r>
      <w:proofErr w:type="gramEnd"/>
      <w:r w:rsidRPr="00F102B7">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w:t>
      </w:r>
      <w:proofErr w:type="gramStart"/>
      <w:r w:rsidRPr="00F102B7">
        <w:rPr>
          <w:rFonts w:ascii="Arial" w:eastAsia="Times New Roman" w:hAnsi="Arial" w:cs="Arial"/>
          <w:color w:val="333333"/>
          <w:sz w:val="20"/>
          <w:szCs w:val="20"/>
        </w:rPr>
        <w:t>More mobile apps?</w:t>
      </w:r>
      <w:proofErr w:type="gramEnd"/>
      <w:r w:rsidRPr="00F102B7">
        <w:rPr>
          <w:rFonts w:ascii="Arial" w:eastAsia="Times New Roman" w:hAnsi="Arial" w:cs="Arial"/>
          <w:color w:val="333333"/>
          <w:sz w:val="20"/>
          <w:szCs w:val="20"/>
        </w:rPr>
        <w:t xml:space="preserve"> More integrated asset management? What do bankers think they want?</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We know that the GenXY consumers are beginning to accrue wealth, either inheriting it from their parents or grandparents, or building their own portfolios. And with today’s new technology channels, these generations that have grown up digital will certainly leverage technology to help with the crucial financial decisions now facing them. This generation is important to bankers as LIMRA estimates that GenXY assets will grow from $6.4 trillion in 2010 to over $18.3 trillion by 2020; a 186% growth and predicted to be larger than baby boomers assets by close to $7 trillion!</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The research found that consumers don’t necessarily want high tech solutions in isolation; just as important, they want support, advice, and more knowledgeable people speaking to them than they currently experience in their banking interactions.</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Conversely, bankers within wealth management divisions often assume that the ‘high tech’ without the ‘touch’ will work. We feel this is a dangerous path to follow based on this recently completed research. If financial institutions do not understand how to attract, retain and grow GenXY assets while creating the right teams internally, as well as the right technology solutions; GenXY consumers will take their business to institutions that do. This is exactly how banks lost a majority of the baby boomers’ wealth to brokers.</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r>
      <w:r w:rsidRPr="00F102B7">
        <w:rPr>
          <w:rFonts w:ascii="Arial" w:eastAsia="Times New Roman" w:hAnsi="Arial" w:cs="Arial"/>
          <w:b/>
          <w:bCs/>
          <w:color w:val="333333"/>
          <w:sz w:val="20"/>
          <w:szCs w:val="20"/>
        </w:rPr>
        <w:t>Build Your Own Dream Wealth Management Bank</w:t>
      </w:r>
      <w:r w:rsidRPr="00F102B7">
        <w:rPr>
          <w:rFonts w:ascii="Arial" w:eastAsia="Times New Roman" w:hAnsi="Arial" w:cs="Arial"/>
          <w:color w:val="333333"/>
          <w:sz w:val="20"/>
          <w:szCs w:val="20"/>
        </w:rPr>
        <w:br/>
        <w:t>To better understand how Gen-X and Gen-Y think about their core financial concerns, we worked closely with middle-income consumers to help us create an imaginary future bank that would best serve them as they begin to accumulate wealth. Everyone in the group had investable liquid assets greater than $500,000.</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In a separate session, in contrast, we asked 17 financial executives running investments and insurance divisions how they would need to configure an imaginary wealth management institution by 2020 to successfully attract emerging GenXY investors.</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We used very specific problem-solving games and collaborative play to tap into new, innovative thinking and help participants articulate their vision for the preeminent GenXY wealth management bank of the future. People tend to generate tons of ideas when they engage in game play, delving into their subconscious mind and uncovering their true wants and desires.</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r>
      <w:r w:rsidRPr="00F102B7">
        <w:rPr>
          <w:rFonts w:ascii="Arial" w:eastAsia="Times New Roman" w:hAnsi="Arial" w:cs="Arial"/>
          <w:b/>
          <w:bCs/>
          <w:color w:val="333333"/>
          <w:sz w:val="20"/>
          <w:szCs w:val="20"/>
        </w:rPr>
        <w:t>What Did Gen-X and Gen-Y Want?</w:t>
      </w:r>
      <w:r w:rsidRPr="00F102B7">
        <w:rPr>
          <w:rFonts w:ascii="Arial" w:eastAsia="Times New Roman" w:hAnsi="Arial" w:cs="Arial"/>
          <w:color w:val="333333"/>
          <w:sz w:val="20"/>
          <w:szCs w:val="20"/>
        </w:rPr>
        <w:br/>
        <w:t>As the games progressed with the GenXY consumers, the theme that kept emerging was that banking is still a people-to-people business, and what was needed most was someone to guide them through their</w:t>
      </w:r>
      <w:r>
        <w:rPr>
          <w:rFonts w:ascii="Arial" w:eastAsia="Times New Roman" w:hAnsi="Arial" w:cs="Arial"/>
          <w:color w:val="333333"/>
          <w:sz w:val="20"/>
          <w:szCs w:val="20"/>
        </w:rPr>
        <w:t xml:space="preserve"> </w:t>
      </w:r>
      <w:r w:rsidRPr="00F102B7">
        <w:rPr>
          <w:rFonts w:ascii="Arial" w:eastAsia="Times New Roman" w:hAnsi="Arial" w:cs="Arial"/>
          <w:color w:val="333333"/>
          <w:sz w:val="20"/>
          <w:szCs w:val="20"/>
        </w:rPr>
        <w:t>life transitions — from earning money to saving it, investing it, inheriting it and enjoying it. They crave the peace of mind that comes when someone they trust is guiding them and helping them watch over their finances.</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 xml:space="preserve">The consumers in our session were all doing well. They had jobs, investable assets, managed their budgets and healthy lifestyles. But as they each spoke about their </w:t>
      </w:r>
      <w:proofErr w:type="gramStart"/>
      <w:r w:rsidRPr="00F102B7">
        <w:rPr>
          <w:rFonts w:ascii="Arial" w:eastAsia="Times New Roman" w:hAnsi="Arial" w:cs="Arial"/>
          <w:color w:val="333333"/>
          <w:sz w:val="20"/>
          <w:szCs w:val="20"/>
        </w:rPr>
        <w:t>“ Dream</w:t>
      </w:r>
      <w:proofErr w:type="gramEnd"/>
      <w:r w:rsidRPr="00F102B7">
        <w:rPr>
          <w:rFonts w:ascii="Arial" w:eastAsia="Times New Roman" w:hAnsi="Arial" w:cs="Arial"/>
          <w:color w:val="333333"/>
          <w:sz w:val="20"/>
          <w:szCs w:val="20"/>
        </w:rPr>
        <w:t xml:space="preserve"> Wealth Management Bank,” it became clear that the challenges of managing money for GenXY are not getting any easier. Instead, what this group was imagining, playing with and dreaming about was: </w:t>
      </w:r>
    </w:p>
    <w:p w:rsidR="00F102B7" w:rsidRPr="00F102B7" w:rsidRDefault="00F102B7" w:rsidP="00F102B7">
      <w:pPr>
        <w:numPr>
          <w:ilvl w:val="0"/>
          <w:numId w:val="1"/>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A way to get back to the kind of bank where they felt they “belonged”, a place that had the knowledge and advice they were looking for. </w:t>
      </w:r>
    </w:p>
    <w:p w:rsidR="00F102B7" w:rsidRPr="00F102B7" w:rsidRDefault="00F102B7" w:rsidP="00F102B7">
      <w:pPr>
        <w:numPr>
          <w:ilvl w:val="0"/>
          <w:numId w:val="1"/>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lastRenderedPageBreak/>
        <w:t xml:space="preserve">A place that could educate them on how to best protect their assets and use them wisely. </w:t>
      </w:r>
    </w:p>
    <w:p w:rsidR="00F102B7" w:rsidRPr="00F102B7" w:rsidRDefault="00F102B7" w:rsidP="00F102B7">
      <w:pPr>
        <w:numPr>
          <w:ilvl w:val="0"/>
          <w:numId w:val="1"/>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A guide that could help them </w:t>
      </w:r>
      <w:proofErr w:type="gramStart"/>
      <w:r w:rsidRPr="00F102B7">
        <w:rPr>
          <w:rFonts w:ascii="Arial" w:eastAsia="Times New Roman" w:hAnsi="Arial" w:cs="Arial"/>
          <w:color w:val="333333"/>
          <w:sz w:val="20"/>
          <w:szCs w:val="20"/>
        </w:rPr>
        <w:t>design</w:t>
      </w:r>
      <w:proofErr w:type="gramEnd"/>
      <w:r w:rsidRPr="00F102B7">
        <w:rPr>
          <w:rFonts w:ascii="Arial" w:eastAsia="Times New Roman" w:hAnsi="Arial" w:cs="Arial"/>
          <w:color w:val="333333"/>
          <w:sz w:val="20"/>
          <w:szCs w:val="20"/>
        </w:rPr>
        <w:t xml:space="preserve"> a sound budget and a workable plan for an uncertain future.</w:t>
      </w:r>
    </w:p>
    <w:p w:rsidR="00F102B7" w:rsidRPr="00F102B7" w:rsidRDefault="00F102B7" w:rsidP="00F102B7">
      <w:pPr>
        <w:spacing w:after="0" w:line="240" w:lineRule="auto"/>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Most bankers would say they do this now. However, consumers don’t feel, think and see this happening and therefore are not. In their own words consumers said they wanted the following: </w:t>
      </w:r>
    </w:p>
    <w:p w:rsidR="00F102B7" w:rsidRPr="00F102B7" w:rsidRDefault="00F102B7" w:rsidP="00F102B7">
      <w:pPr>
        <w:numPr>
          <w:ilvl w:val="0"/>
          <w:numId w:val="2"/>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“All the sophistication of the big banks and their cool systems, with all the warmth and familiarity of the local credit union.” </w:t>
      </w:r>
    </w:p>
    <w:p w:rsidR="00F102B7" w:rsidRPr="00F102B7" w:rsidRDefault="00F102B7" w:rsidP="00F102B7">
      <w:pPr>
        <w:numPr>
          <w:ilvl w:val="0"/>
          <w:numId w:val="2"/>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“Smart ways to manage the money I am inheriting from my parents.” </w:t>
      </w:r>
    </w:p>
    <w:p w:rsidR="00F102B7" w:rsidRPr="00F102B7" w:rsidRDefault="00F102B7" w:rsidP="00F102B7">
      <w:pPr>
        <w:numPr>
          <w:ilvl w:val="0"/>
          <w:numId w:val="2"/>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“A place you can trust.”</w:t>
      </w:r>
    </w:p>
    <w:p w:rsidR="00F102B7" w:rsidRPr="00F102B7" w:rsidRDefault="00F102B7" w:rsidP="00F102B7">
      <w:pPr>
        <w:spacing w:after="0" w:line="240" w:lineRule="auto"/>
        <w:rPr>
          <w:rFonts w:ascii="Arial" w:eastAsia="Times New Roman" w:hAnsi="Arial" w:cs="Arial"/>
          <w:color w:val="333333"/>
          <w:sz w:val="20"/>
          <w:szCs w:val="20"/>
        </w:rPr>
      </w:pPr>
      <w:r w:rsidRPr="00F102B7">
        <w:rPr>
          <w:rFonts w:ascii="Arial" w:eastAsia="Times New Roman" w:hAnsi="Arial" w:cs="Arial"/>
          <w:color w:val="333333"/>
          <w:sz w:val="20"/>
          <w:szCs w:val="20"/>
        </w:rPr>
        <w:t>It was all about feeling appreciated, not being treated as a number or an account. “What happened,” a consumer questioned, “to the comfort of knowing the banker who managed your money versus the frequent turnover in the banks today?”</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“I’m fed up with the inability of [bank] staff to answer questions, or the many times I have to tell them my name and account information all over again. Privacy is important,” she said, “but perhaps it can be combined with someone who knows your name and appreciates your business.”</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 xml:space="preserve">Research conducted by Cisco Systems bears this out. Their study shows that 69% of U.S. consumers “would provide more private information for more personalized service.” Additionally, brick-and-mortar banks are still important to U.S. consumers. According to Cisco, only 46% of U.S. consumers would open an account with a bank that was completely </w:t>
      </w:r>
      <w:proofErr w:type="gramStart"/>
      <w:r w:rsidRPr="00F102B7">
        <w:rPr>
          <w:rFonts w:ascii="Arial" w:eastAsia="Times New Roman" w:hAnsi="Arial" w:cs="Arial"/>
          <w:color w:val="333333"/>
          <w:sz w:val="20"/>
          <w:szCs w:val="20"/>
        </w:rPr>
        <w:t>virtual</w:t>
      </w:r>
      <w:proofErr w:type="gramEnd"/>
      <w:r w:rsidRPr="00F102B7">
        <w:rPr>
          <w:rFonts w:ascii="Arial" w:eastAsia="Times New Roman" w:hAnsi="Arial" w:cs="Arial"/>
          <w:color w:val="333333"/>
          <w:sz w:val="20"/>
          <w:szCs w:val="20"/>
        </w:rPr>
        <w:t>; more than half still want and need branches.</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t xml:space="preserve">Conversely, what did bank executives think Gen-X/Y wanted? In bankers’ own words: </w:t>
      </w:r>
    </w:p>
    <w:p w:rsidR="00F102B7" w:rsidRPr="00F102B7" w:rsidRDefault="00F102B7" w:rsidP="00F102B7">
      <w:pPr>
        <w:numPr>
          <w:ilvl w:val="0"/>
          <w:numId w:val="3"/>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“Integrated technology for all bank and wealth statements, bill paying, deposits, stock and mutual funds transactions; both self-directed and advised.” For this group, integration meant interconnecting their consumers’ mobile, tablet and Internet devices. </w:t>
      </w:r>
    </w:p>
    <w:p w:rsidR="00F102B7" w:rsidRPr="00F102B7" w:rsidRDefault="00F102B7" w:rsidP="00F102B7">
      <w:pPr>
        <w:numPr>
          <w:ilvl w:val="0"/>
          <w:numId w:val="3"/>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Ability to “play” financial games and use social networks to work with peers to compare financial decisions and to give rewards. </w:t>
      </w:r>
    </w:p>
    <w:p w:rsidR="00F102B7" w:rsidRPr="00F102B7" w:rsidRDefault="00F102B7" w:rsidP="00F102B7">
      <w:pPr>
        <w:numPr>
          <w:ilvl w:val="0"/>
          <w:numId w:val="3"/>
        </w:numPr>
        <w:spacing w:before="100" w:beforeAutospacing="1" w:after="100" w:afterAutospacing="1" w:line="240" w:lineRule="auto"/>
        <w:ind w:left="270"/>
        <w:rPr>
          <w:rFonts w:ascii="Arial" w:eastAsia="Times New Roman" w:hAnsi="Arial" w:cs="Arial"/>
          <w:color w:val="333333"/>
          <w:sz w:val="20"/>
          <w:szCs w:val="20"/>
        </w:rPr>
      </w:pPr>
      <w:r w:rsidRPr="00F102B7">
        <w:rPr>
          <w:rFonts w:ascii="Arial" w:eastAsia="Times New Roman" w:hAnsi="Arial" w:cs="Arial"/>
          <w:color w:val="333333"/>
          <w:sz w:val="20"/>
          <w:szCs w:val="20"/>
        </w:rPr>
        <w:t xml:space="preserve">Creation of an on-line financial community with social media being the substitute for old- fashioned </w:t>
      </w:r>
      <w:proofErr w:type="gramStart"/>
      <w:r w:rsidRPr="00F102B7">
        <w:rPr>
          <w:rFonts w:ascii="Arial" w:eastAsia="Times New Roman" w:hAnsi="Arial" w:cs="Arial"/>
          <w:color w:val="333333"/>
          <w:sz w:val="20"/>
          <w:szCs w:val="20"/>
        </w:rPr>
        <w:t>word-of-mouth</w:t>
      </w:r>
      <w:proofErr w:type="gramEnd"/>
      <w:r w:rsidRPr="00F102B7">
        <w:rPr>
          <w:rFonts w:ascii="Arial" w:eastAsia="Times New Roman" w:hAnsi="Arial" w:cs="Arial"/>
          <w:color w:val="333333"/>
          <w:sz w:val="20"/>
          <w:szCs w:val="20"/>
        </w:rPr>
        <w:t>.</w:t>
      </w:r>
    </w:p>
    <w:p w:rsidR="00F102B7" w:rsidRPr="00F102B7" w:rsidRDefault="00F102B7" w:rsidP="00F102B7">
      <w:pPr>
        <w:spacing w:line="240" w:lineRule="auto"/>
        <w:rPr>
          <w:rFonts w:ascii="Arial" w:eastAsia="Times New Roman" w:hAnsi="Arial" w:cs="Arial"/>
          <w:color w:val="333333"/>
          <w:sz w:val="20"/>
          <w:szCs w:val="20"/>
        </w:rPr>
      </w:pPr>
      <w:r w:rsidRPr="00F102B7">
        <w:rPr>
          <w:rFonts w:ascii="Arial" w:eastAsia="Times New Roman" w:hAnsi="Arial" w:cs="Arial"/>
          <w:color w:val="333333"/>
          <w:sz w:val="20"/>
          <w:szCs w:val="20"/>
        </w:rPr>
        <w:t>When consumers were asked if these points were of great interest, they said no, except for the idea of receiving rewards for being a loyal client of the bank. There is a gap between what GenXY say they want and what bankers are focusing on.</w:t>
      </w:r>
      <w:r w:rsidRPr="00F102B7">
        <w:rPr>
          <w:rFonts w:ascii="Arial" w:eastAsia="Times New Roman" w:hAnsi="Arial" w:cs="Arial"/>
          <w:color w:val="333333"/>
          <w:sz w:val="20"/>
          <w:szCs w:val="20"/>
        </w:rPr>
        <w:br/>
      </w:r>
      <w:r w:rsidRPr="00F102B7">
        <w:rPr>
          <w:rFonts w:ascii="Arial" w:eastAsia="Times New Roman" w:hAnsi="Arial" w:cs="Arial"/>
          <w:color w:val="333333"/>
          <w:sz w:val="20"/>
          <w:szCs w:val="20"/>
        </w:rPr>
        <w:br/>
      </w:r>
      <w:r w:rsidRPr="00F102B7">
        <w:rPr>
          <w:rFonts w:ascii="Arial" w:eastAsia="Times New Roman" w:hAnsi="Arial" w:cs="Arial"/>
          <w:b/>
          <w:bCs/>
          <w:color w:val="333333"/>
          <w:sz w:val="20"/>
          <w:szCs w:val="20"/>
        </w:rPr>
        <w:t>How then can banks capture the hearts and wallets of today’s Gen-X and Gen-Y consumers?</w:t>
      </w:r>
      <w:r w:rsidRPr="00F102B7">
        <w:rPr>
          <w:rFonts w:ascii="Arial" w:eastAsia="Times New Roman" w:hAnsi="Arial" w:cs="Arial"/>
          <w:color w:val="333333"/>
          <w:sz w:val="20"/>
          <w:szCs w:val="20"/>
        </w:rPr>
        <w:t xml:space="preserve"> We are conducting more research on this topic to create the vision, roadmap and the metrics that bankers will need to be successful. But this much we know: up and coming generations of investors want a bank they can trust, that knows them by name, and that can help them invest their money wisely. Therefore, if banks are going to capture the wealth that Gen-X and Gen-Y will accumulate in the very near future, they need to figure out how to engage them in very personal ways — ways that bankers maybe thought were no longer relevant.'</w:t>
      </w:r>
    </w:p>
    <w:p w:rsidR="00F102B7" w:rsidRDefault="00F102B7" w:rsidP="00F102B7">
      <w:pPr>
        <w:spacing w:after="0" w:line="240" w:lineRule="auto"/>
        <w:rPr>
          <w:rFonts w:ascii="Arial" w:eastAsia="Times New Roman" w:hAnsi="Arial" w:cs="Arial"/>
          <w:color w:val="333333"/>
          <w:sz w:val="20"/>
          <w:szCs w:val="20"/>
        </w:rPr>
      </w:pPr>
    </w:p>
    <w:p w:rsidR="003B2A25" w:rsidRDefault="00F102B7" w:rsidP="00F102B7">
      <w:hyperlink r:id="rId6" w:history="1">
        <w:r w:rsidRPr="00F102B7">
          <w:rPr>
            <w:rFonts w:ascii="Arial" w:eastAsia="Times New Roman" w:hAnsi="Arial" w:cs="Arial"/>
            <w:color w:val="005A8C"/>
            <w:sz w:val="20"/>
            <w:szCs w:val="20"/>
          </w:rPr>
          <w:t xml:space="preserve"> Ca</w:t>
        </w:r>
        <w:r>
          <w:rPr>
            <w:rFonts w:ascii="Arial" w:eastAsia="Times New Roman" w:hAnsi="Arial" w:cs="Arial"/>
            <w:color w:val="005A8C"/>
            <w:sz w:val="20"/>
            <w:szCs w:val="20"/>
          </w:rPr>
          <w:t>rmen Effron, C F Effron Company</w:t>
        </w:r>
        <w:r w:rsidRPr="00F102B7">
          <w:rPr>
            <w:rFonts w:ascii="Arial" w:eastAsia="Times New Roman" w:hAnsi="Arial" w:cs="Arial"/>
            <w:color w:val="005A8C"/>
            <w:sz w:val="20"/>
            <w:szCs w:val="20"/>
          </w:rPr>
          <w:t xml:space="preserve"> LLC</w:t>
        </w:r>
      </w:hyperlink>
    </w:p>
    <w:sectPr w:rsidR="003B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7AF"/>
    <w:multiLevelType w:val="multilevel"/>
    <w:tmpl w:val="91B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00A96"/>
    <w:multiLevelType w:val="multilevel"/>
    <w:tmpl w:val="C1F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15250"/>
    <w:multiLevelType w:val="multilevel"/>
    <w:tmpl w:val="3526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B7"/>
    <w:rsid w:val="003B2A25"/>
    <w:rsid w:val="00CB1EAB"/>
    <w:rsid w:val="00F1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0721">
      <w:bodyDiv w:val="1"/>
      <w:marLeft w:val="0"/>
      <w:marRight w:val="0"/>
      <w:marTop w:val="0"/>
      <w:marBottom w:val="0"/>
      <w:divBdr>
        <w:top w:val="none" w:sz="0" w:space="0" w:color="auto"/>
        <w:left w:val="none" w:sz="0" w:space="0" w:color="auto"/>
        <w:bottom w:val="none" w:sz="0" w:space="0" w:color="auto"/>
        <w:right w:val="none" w:sz="0" w:space="0" w:color="auto"/>
      </w:divBdr>
      <w:divsChild>
        <w:div w:id="1288007029">
          <w:marLeft w:val="0"/>
          <w:marRight w:val="0"/>
          <w:marTop w:val="0"/>
          <w:marBottom w:val="0"/>
          <w:divBdr>
            <w:top w:val="none" w:sz="0" w:space="0" w:color="auto"/>
            <w:left w:val="none" w:sz="0" w:space="0" w:color="auto"/>
            <w:bottom w:val="none" w:sz="0" w:space="0" w:color="auto"/>
            <w:right w:val="none" w:sz="0" w:space="0" w:color="auto"/>
          </w:divBdr>
          <w:divsChild>
            <w:div w:id="1872449460">
              <w:marLeft w:val="0"/>
              <w:marRight w:val="0"/>
              <w:marTop w:val="0"/>
              <w:marBottom w:val="15"/>
              <w:divBdr>
                <w:top w:val="none" w:sz="0" w:space="0" w:color="auto"/>
                <w:left w:val="none" w:sz="0" w:space="0" w:color="auto"/>
                <w:bottom w:val="none" w:sz="0" w:space="0" w:color="auto"/>
                <w:right w:val="none" w:sz="0" w:space="0" w:color="auto"/>
              </w:divBdr>
              <w:divsChild>
                <w:div w:id="971523707">
                  <w:marLeft w:val="0"/>
                  <w:marRight w:val="0"/>
                  <w:marTop w:val="0"/>
                  <w:marBottom w:val="0"/>
                  <w:divBdr>
                    <w:top w:val="none" w:sz="0" w:space="0" w:color="auto"/>
                    <w:left w:val="none" w:sz="0" w:space="0" w:color="auto"/>
                    <w:bottom w:val="none" w:sz="0" w:space="0" w:color="auto"/>
                    <w:right w:val="none" w:sz="0" w:space="0" w:color="auto"/>
                  </w:divBdr>
                  <w:divsChild>
                    <w:div w:id="1402674887">
                      <w:marLeft w:val="0"/>
                      <w:marRight w:val="0"/>
                      <w:marTop w:val="0"/>
                      <w:marBottom w:val="0"/>
                      <w:divBdr>
                        <w:top w:val="none" w:sz="0" w:space="0" w:color="auto"/>
                        <w:left w:val="none" w:sz="0" w:space="0" w:color="auto"/>
                        <w:bottom w:val="none" w:sz="0" w:space="0" w:color="auto"/>
                        <w:right w:val="none" w:sz="0" w:space="0" w:color="auto"/>
                      </w:divBdr>
                      <w:divsChild>
                        <w:div w:id="663355691">
                          <w:marLeft w:val="0"/>
                          <w:marRight w:val="0"/>
                          <w:marTop w:val="0"/>
                          <w:marBottom w:val="0"/>
                          <w:divBdr>
                            <w:top w:val="none" w:sz="0" w:space="0" w:color="auto"/>
                            <w:left w:val="none" w:sz="0" w:space="0" w:color="auto"/>
                            <w:bottom w:val="none" w:sz="0" w:space="0" w:color="auto"/>
                            <w:right w:val="none" w:sz="0" w:space="0" w:color="auto"/>
                          </w:divBdr>
                          <w:divsChild>
                            <w:div w:id="771822568">
                              <w:marLeft w:val="0"/>
                              <w:marRight w:val="0"/>
                              <w:marTop w:val="0"/>
                              <w:marBottom w:val="0"/>
                              <w:divBdr>
                                <w:top w:val="none" w:sz="0" w:space="0" w:color="auto"/>
                                <w:left w:val="none" w:sz="0" w:space="0" w:color="auto"/>
                                <w:bottom w:val="none" w:sz="0" w:space="0" w:color="auto"/>
                                <w:right w:val="none" w:sz="0" w:space="0" w:color="auto"/>
                              </w:divBdr>
                              <w:divsChild>
                                <w:div w:id="2139062239">
                                  <w:marLeft w:val="0"/>
                                  <w:marRight w:val="0"/>
                                  <w:marTop w:val="0"/>
                                  <w:marBottom w:val="0"/>
                                  <w:divBdr>
                                    <w:top w:val="none" w:sz="0" w:space="0" w:color="auto"/>
                                    <w:left w:val="none" w:sz="0" w:space="0" w:color="auto"/>
                                    <w:bottom w:val="none" w:sz="0" w:space="0" w:color="auto"/>
                                    <w:right w:val="none" w:sz="0" w:space="0" w:color="auto"/>
                                  </w:divBdr>
                                  <w:divsChild>
                                    <w:div w:id="602300096">
                                      <w:marLeft w:val="0"/>
                                      <w:marRight w:val="0"/>
                                      <w:marTop w:val="0"/>
                                      <w:marBottom w:val="0"/>
                                      <w:divBdr>
                                        <w:top w:val="none" w:sz="0" w:space="0" w:color="auto"/>
                                        <w:left w:val="none" w:sz="0" w:space="0" w:color="auto"/>
                                        <w:bottom w:val="none" w:sz="0" w:space="0" w:color="auto"/>
                                        <w:right w:val="none" w:sz="0" w:space="0" w:color="auto"/>
                                      </w:divBdr>
                                      <w:divsChild>
                                        <w:div w:id="46684654">
                                          <w:marLeft w:val="0"/>
                                          <w:marRight w:val="0"/>
                                          <w:marTop w:val="0"/>
                                          <w:marBottom w:val="0"/>
                                          <w:divBdr>
                                            <w:top w:val="none" w:sz="0" w:space="0" w:color="auto"/>
                                            <w:left w:val="none" w:sz="0" w:space="0" w:color="auto"/>
                                            <w:bottom w:val="none" w:sz="0" w:space="0" w:color="auto"/>
                                            <w:right w:val="none" w:sz="0" w:space="0" w:color="auto"/>
                                          </w:divBdr>
                                          <w:divsChild>
                                            <w:div w:id="186528715">
                                              <w:marLeft w:val="0"/>
                                              <w:marRight w:val="0"/>
                                              <w:marTop w:val="0"/>
                                              <w:marBottom w:val="0"/>
                                              <w:divBdr>
                                                <w:top w:val="none" w:sz="0" w:space="0" w:color="auto"/>
                                                <w:left w:val="none" w:sz="0" w:space="0" w:color="auto"/>
                                                <w:bottom w:val="none" w:sz="0" w:space="0" w:color="auto"/>
                                                <w:right w:val="none" w:sz="0" w:space="0" w:color="auto"/>
                                              </w:divBdr>
                                              <w:divsChild>
                                                <w:div w:id="909192866">
                                                  <w:marLeft w:val="0"/>
                                                  <w:marRight w:val="0"/>
                                                  <w:marTop w:val="0"/>
                                                  <w:marBottom w:val="0"/>
                                                  <w:divBdr>
                                                    <w:top w:val="none" w:sz="0" w:space="0" w:color="auto"/>
                                                    <w:left w:val="none" w:sz="0" w:space="0" w:color="auto"/>
                                                    <w:bottom w:val="none" w:sz="0" w:space="0" w:color="auto"/>
                                                    <w:right w:val="none" w:sz="0" w:space="0" w:color="auto"/>
                                                  </w:divBdr>
                                                  <w:divsChild>
                                                    <w:div w:id="1223371627">
                                                      <w:marLeft w:val="0"/>
                                                      <w:marRight w:val="0"/>
                                                      <w:marTop w:val="0"/>
                                                      <w:marBottom w:val="0"/>
                                                      <w:divBdr>
                                                        <w:top w:val="none" w:sz="0" w:space="0" w:color="auto"/>
                                                        <w:left w:val="none" w:sz="0" w:space="0" w:color="auto"/>
                                                        <w:bottom w:val="none" w:sz="0" w:space="0" w:color="auto"/>
                                                        <w:right w:val="none" w:sz="0" w:space="0" w:color="auto"/>
                                                      </w:divBdr>
                                                      <w:divsChild>
                                                        <w:div w:id="354111766">
                                                          <w:marLeft w:val="0"/>
                                                          <w:marRight w:val="0"/>
                                                          <w:marTop w:val="450"/>
                                                          <w:marBottom w:val="450"/>
                                                          <w:divBdr>
                                                            <w:top w:val="none" w:sz="0" w:space="0" w:color="auto"/>
                                                            <w:left w:val="none" w:sz="0" w:space="0" w:color="auto"/>
                                                            <w:bottom w:val="none" w:sz="0" w:space="0" w:color="auto"/>
                                                            <w:right w:val="none" w:sz="0" w:space="0" w:color="auto"/>
                                                          </w:divBdr>
                                                          <w:divsChild>
                                                            <w:div w:id="1834222419">
                                                              <w:marLeft w:val="0"/>
                                                              <w:marRight w:val="0"/>
                                                              <w:marTop w:val="0"/>
                                                              <w:marBottom w:val="0"/>
                                                              <w:divBdr>
                                                                <w:top w:val="none" w:sz="0" w:space="0" w:color="auto"/>
                                                                <w:left w:val="none" w:sz="0" w:space="0" w:color="auto"/>
                                                                <w:bottom w:val="none" w:sz="0" w:space="0" w:color="auto"/>
                                                                <w:right w:val="none" w:sz="0" w:space="0" w:color="auto"/>
                                                              </w:divBdr>
                                                              <w:divsChild>
                                                                <w:div w:id="964434301">
                                                                  <w:marLeft w:val="0"/>
                                                                  <w:marRight w:val="0"/>
                                                                  <w:marTop w:val="100"/>
                                                                  <w:marBottom w:val="100"/>
                                                                  <w:divBdr>
                                                                    <w:top w:val="none" w:sz="0" w:space="0" w:color="auto"/>
                                                                    <w:left w:val="none" w:sz="0" w:space="0" w:color="auto"/>
                                                                    <w:bottom w:val="none" w:sz="0" w:space="0" w:color="auto"/>
                                                                    <w:right w:val="none" w:sz="0" w:space="0" w:color="auto"/>
                                                                  </w:divBdr>
                                                                  <w:divsChild>
                                                                    <w:div w:id="1161848600">
                                                                      <w:marLeft w:val="0"/>
                                                                      <w:marRight w:val="0"/>
                                                                      <w:marTop w:val="0"/>
                                                                      <w:marBottom w:val="0"/>
                                                                      <w:divBdr>
                                                                        <w:top w:val="none" w:sz="0" w:space="0" w:color="auto"/>
                                                                        <w:left w:val="none" w:sz="0" w:space="0" w:color="auto"/>
                                                                        <w:bottom w:val="none" w:sz="0" w:space="0" w:color="auto"/>
                                                                        <w:right w:val="none" w:sz="0" w:space="0" w:color="auto"/>
                                                                      </w:divBdr>
                                                                      <w:divsChild>
                                                                        <w:div w:id="694697526">
                                                                          <w:marLeft w:val="0"/>
                                                                          <w:marRight w:val="0"/>
                                                                          <w:marTop w:val="0"/>
                                                                          <w:marBottom w:val="0"/>
                                                                          <w:divBdr>
                                                                            <w:top w:val="none" w:sz="0" w:space="0" w:color="auto"/>
                                                                            <w:left w:val="none" w:sz="0" w:space="0" w:color="auto"/>
                                                                            <w:bottom w:val="none" w:sz="0" w:space="0" w:color="auto"/>
                                                                            <w:right w:val="none" w:sz="0" w:space="0" w:color="auto"/>
                                                                          </w:divBdr>
                                                                          <w:divsChild>
                                                                            <w:div w:id="337657698">
                                                                              <w:marLeft w:val="-225"/>
                                                                              <w:marRight w:val="-225"/>
                                                                              <w:marTop w:val="0"/>
                                                                              <w:marBottom w:val="0"/>
                                                                              <w:divBdr>
                                                                                <w:top w:val="none" w:sz="0" w:space="0" w:color="auto"/>
                                                                                <w:left w:val="none" w:sz="0" w:space="0" w:color="auto"/>
                                                                                <w:bottom w:val="none" w:sz="0" w:space="0" w:color="auto"/>
                                                                                <w:right w:val="none" w:sz="0" w:space="0" w:color="auto"/>
                                                                              </w:divBdr>
                                                                              <w:divsChild>
                                                                                <w:div w:id="353528">
                                                                                  <w:marLeft w:val="-225"/>
                                                                                  <w:marRight w:val="-225"/>
                                                                                  <w:marTop w:val="0"/>
                                                                                  <w:marBottom w:val="0"/>
                                                                                  <w:divBdr>
                                                                                    <w:top w:val="none" w:sz="0" w:space="0" w:color="auto"/>
                                                                                    <w:left w:val="none" w:sz="0" w:space="0" w:color="auto"/>
                                                                                    <w:bottom w:val="none" w:sz="0" w:space="0" w:color="auto"/>
                                                                                    <w:right w:val="none" w:sz="0" w:space="0" w:color="auto"/>
                                                                                  </w:divBdr>
                                                                                  <w:divsChild>
                                                                                    <w:div w:id="1131358831">
                                                                                      <w:marLeft w:val="0"/>
                                                                                      <w:marRight w:val="0"/>
                                                                                      <w:marTop w:val="150"/>
                                                                                      <w:marBottom w:val="360"/>
                                                                                      <w:divBdr>
                                                                                        <w:top w:val="none" w:sz="0" w:space="0" w:color="auto"/>
                                                                                        <w:left w:val="none" w:sz="0" w:space="0" w:color="auto"/>
                                                                                        <w:bottom w:val="single" w:sz="6" w:space="18" w:color="EEEEEE"/>
                                                                                        <w:right w:val="none" w:sz="0" w:space="0" w:color="auto"/>
                                                                                      </w:divBdr>
                                                                                      <w:divsChild>
                                                                                        <w:div w:id="21208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a.com/abiadirectory/SupplierDetail.aspx?id=137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cp:lastPrinted>2015-08-06T20:10:00Z</cp:lastPrinted>
  <dcterms:created xsi:type="dcterms:W3CDTF">2015-08-06T20:07:00Z</dcterms:created>
  <dcterms:modified xsi:type="dcterms:W3CDTF">2015-08-06T20:12:00Z</dcterms:modified>
</cp:coreProperties>
</file>